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647" w:rsidRDefault="001F1647" w:rsidP="008B2631">
      <w:pPr>
        <w:spacing w:after="0" w:line="240" w:lineRule="auto"/>
        <w:jc w:val="center"/>
        <w:rPr>
          <w:rFonts w:ascii="Times New Roman" w:hAnsi="Times New Roman"/>
          <w:sz w:val="28"/>
          <w:szCs w:val="28"/>
        </w:rPr>
      </w:pPr>
      <w:r>
        <w:rPr>
          <w:rFonts w:ascii="Times New Roman" w:hAnsi="Times New Roman"/>
          <w:sz w:val="28"/>
          <w:szCs w:val="28"/>
        </w:rPr>
        <w:t>ГАПОУ «Мамадышский ПК»</w:t>
      </w:r>
    </w:p>
    <w:p w:rsidR="001F1647" w:rsidRDefault="001F1647" w:rsidP="008B2631">
      <w:pPr>
        <w:spacing w:after="0" w:line="240" w:lineRule="auto"/>
        <w:jc w:val="center"/>
        <w:rPr>
          <w:rFonts w:ascii="Times New Roman" w:hAnsi="Times New Roman"/>
          <w:sz w:val="28"/>
          <w:szCs w:val="28"/>
        </w:rPr>
      </w:pPr>
    </w:p>
    <w:p w:rsidR="001F1647" w:rsidRDefault="001F1647" w:rsidP="008B2631">
      <w:pPr>
        <w:spacing w:after="0" w:line="240" w:lineRule="auto"/>
        <w:jc w:val="center"/>
        <w:rPr>
          <w:rFonts w:ascii="Times New Roman" w:hAnsi="Times New Roman"/>
          <w:sz w:val="28"/>
          <w:szCs w:val="28"/>
        </w:rPr>
      </w:pPr>
    </w:p>
    <w:p w:rsidR="001F1647" w:rsidRDefault="001F1647" w:rsidP="008B2631">
      <w:pPr>
        <w:spacing w:after="0" w:line="240" w:lineRule="auto"/>
        <w:jc w:val="center"/>
        <w:rPr>
          <w:rFonts w:ascii="Times New Roman" w:hAnsi="Times New Roman"/>
          <w:sz w:val="28"/>
          <w:szCs w:val="28"/>
        </w:rPr>
      </w:pPr>
    </w:p>
    <w:p w:rsidR="001F1647" w:rsidRDefault="001F1647" w:rsidP="008B2631">
      <w:pPr>
        <w:spacing w:after="0" w:line="240" w:lineRule="auto"/>
        <w:jc w:val="center"/>
        <w:rPr>
          <w:rFonts w:ascii="Times New Roman" w:hAnsi="Times New Roman"/>
          <w:sz w:val="28"/>
          <w:szCs w:val="28"/>
        </w:rPr>
      </w:pPr>
    </w:p>
    <w:p w:rsidR="001F1647" w:rsidRDefault="001F1647" w:rsidP="008B2631">
      <w:pPr>
        <w:spacing w:after="0" w:line="240" w:lineRule="auto"/>
        <w:jc w:val="center"/>
        <w:rPr>
          <w:rFonts w:ascii="Times New Roman" w:hAnsi="Times New Roman"/>
          <w:sz w:val="28"/>
          <w:szCs w:val="28"/>
        </w:rPr>
      </w:pPr>
    </w:p>
    <w:p w:rsidR="001F1647" w:rsidRDefault="001F1647" w:rsidP="008B2631">
      <w:pPr>
        <w:spacing w:after="0" w:line="240" w:lineRule="auto"/>
        <w:jc w:val="center"/>
        <w:rPr>
          <w:rFonts w:ascii="Times New Roman" w:hAnsi="Times New Roman"/>
          <w:sz w:val="28"/>
          <w:szCs w:val="28"/>
        </w:rPr>
      </w:pPr>
    </w:p>
    <w:p w:rsidR="001F1647" w:rsidRDefault="001F1647" w:rsidP="008B2631">
      <w:pPr>
        <w:spacing w:after="0" w:line="240" w:lineRule="auto"/>
        <w:jc w:val="center"/>
        <w:rPr>
          <w:rFonts w:ascii="Times New Roman" w:hAnsi="Times New Roman"/>
          <w:sz w:val="28"/>
          <w:szCs w:val="28"/>
        </w:rPr>
      </w:pPr>
    </w:p>
    <w:p w:rsidR="001F1647" w:rsidRDefault="001F1647" w:rsidP="008B2631">
      <w:pPr>
        <w:spacing w:after="0" w:line="240" w:lineRule="auto"/>
        <w:jc w:val="center"/>
        <w:rPr>
          <w:rFonts w:ascii="Times New Roman" w:hAnsi="Times New Roman"/>
          <w:sz w:val="28"/>
          <w:szCs w:val="28"/>
        </w:rPr>
      </w:pPr>
    </w:p>
    <w:p w:rsidR="001F1647" w:rsidRDefault="001F1647" w:rsidP="008B2631">
      <w:pPr>
        <w:spacing w:after="0" w:line="240" w:lineRule="auto"/>
        <w:jc w:val="center"/>
        <w:rPr>
          <w:rFonts w:ascii="Times New Roman" w:hAnsi="Times New Roman"/>
          <w:sz w:val="28"/>
          <w:szCs w:val="28"/>
        </w:rPr>
      </w:pPr>
    </w:p>
    <w:p w:rsidR="001F1647" w:rsidRDefault="001F1647" w:rsidP="008B2631">
      <w:pPr>
        <w:spacing w:after="0" w:line="240" w:lineRule="auto"/>
        <w:jc w:val="center"/>
        <w:rPr>
          <w:rFonts w:ascii="Times New Roman" w:hAnsi="Times New Roman"/>
          <w:sz w:val="28"/>
          <w:szCs w:val="28"/>
        </w:rPr>
      </w:pPr>
    </w:p>
    <w:p w:rsidR="001F1647" w:rsidRPr="008B2631" w:rsidRDefault="001F1647" w:rsidP="008B2631">
      <w:pPr>
        <w:spacing w:after="0" w:line="240" w:lineRule="auto"/>
        <w:jc w:val="center"/>
        <w:rPr>
          <w:rFonts w:ascii="Times New Roman" w:hAnsi="Times New Roman"/>
          <w:b/>
          <w:sz w:val="32"/>
          <w:szCs w:val="32"/>
        </w:rPr>
      </w:pPr>
      <w:r>
        <w:rPr>
          <w:rFonts w:ascii="Times New Roman" w:hAnsi="Times New Roman"/>
          <w:b/>
          <w:sz w:val="32"/>
          <w:szCs w:val="32"/>
        </w:rPr>
        <w:t>Беседа</w:t>
      </w:r>
      <w:r w:rsidRPr="008B2631">
        <w:rPr>
          <w:rFonts w:ascii="Times New Roman" w:hAnsi="Times New Roman"/>
          <w:b/>
          <w:sz w:val="32"/>
          <w:szCs w:val="32"/>
        </w:rPr>
        <w:t xml:space="preserve"> </w:t>
      </w:r>
      <w:proofErr w:type="gramStart"/>
      <w:r w:rsidRPr="008B2631">
        <w:rPr>
          <w:rFonts w:ascii="Times New Roman" w:hAnsi="Times New Roman"/>
          <w:b/>
          <w:sz w:val="32"/>
          <w:szCs w:val="32"/>
        </w:rPr>
        <w:t>с  сотрудниками</w:t>
      </w:r>
      <w:proofErr w:type="gramEnd"/>
      <w:r w:rsidRPr="008B2631">
        <w:rPr>
          <w:rFonts w:ascii="Times New Roman" w:hAnsi="Times New Roman"/>
          <w:b/>
          <w:sz w:val="32"/>
          <w:szCs w:val="32"/>
        </w:rPr>
        <w:t xml:space="preserve"> колледжа:</w:t>
      </w:r>
    </w:p>
    <w:p w:rsidR="001F1647" w:rsidRPr="008B2631" w:rsidRDefault="001F1647" w:rsidP="008B2631">
      <w:pPr>
        <w:jc w:val="center"/>
        <w:rPr>
          <w:rFonts w:ascii="Times New Roman" w:hAnsi="Times New Roman"/>
          <w:b/>
          <w:iCs/>
          <w:sz w:val="32"/>
          <w:szCs w:val="32"/>
        </w:rPr>
      </w:pPr>
      <w:r w:rsidRPr="008B2631">
        <w:rPr>
          <w:rFonts w:ascii="Times New Roman" w:hAnsi="Times New Roman"/>
          <w:b/>
          <w:iCs/>
          <w:sz w:val="32"/>
          <w:szCs w:val="32"/>
        </w:rPr>
        <w:t>«Антитеррористическая безопасность образовательного учреждения»</w:t>
      </w:r>
    </w:p>
    <w:p w:rsidR="001F1647" w:rsidRDefault="001F1647" w:rsidP="00F64216">
      <w:pPr>
        <w:rPr>
          <w:rFonts w:ascii="Times New Roman" w:hAnsi="Times New Roman"/>
          <w:iCs/>
          <w:sz w:val="28"/>
          <w:szCs w:val="28"/>
        </w:rPr>
      </w:pPr>
    </w:p>
    <w:p w:rsidR="001F1647" w:rsidRDefault="001F1647" w:rsidP="00F64216">
      <w:pPr>
        <w:rPr>
          <w:rFonts w:ascii="Times New Roman" w:hAnsi="Times New Roman"/>
          <w:iCs/>
          <w:sz w:val="28"/>
          <w:szCs w:val="28"/>
        </w:rPr>
      </w:pPr>
    </w:p>
    <w:p w:rsidR="001F1647" w:rsidRDefault="001F1647" w:rsidP="00F64216">
      <w:pPr>
        <w:rPr>
          <w:rFonts w:ascii="Times New Roman" w:hAnsi="Times New Roman"/>
          <w:iCs/>
          <w:sz w:val="28"/>
          <w:szCs w:val="28"/>
        </w:rPr>
      </w:pPr>
    </w:p>
    <w:p w:rsidR="001F1647" w:rsidRDefault="001F1647" w:rsidP="00F64216">
      <w:pPr>
        <w:rPr>
          <w:rFonts w:ascii="Times New Roman" w:hAnsi="Times New Roman"/>
          <w:iCs/>
          <w:sz w:val="28"/>
          <w:szCs w:val="28"/>
        </w:rPr>
      </w:pPr>
    </w:p>
    <w:p w:rsidR="001F1647" w:rsidRDefault="001F1647" w:rsidP="00F64216">
      <w:pPr>
        <w:rPr>
          <w:rFonts w:ascii="Times New Roman" w:hAnsi="Times New Roman"/>
          <w:iCs/>
          <w:sz w:val="28"/>
          <w:szCs w:val="28"/>
        </w:rPr>
      </w:pPr>
    </w:p>
    <w:p w:rsidR="001F1647" w:rsidRDefault="001F1647" w:rsidP="00F64216">
      <w:pPr>
        <w:rPr>
          <w:rFonts w:ascii="Times New Roman" w:hAnsi="Times New Roman"/>
          <w:iCs/>
          <w:sz w:val="28"/>
          <w:szCs w:val="28"/>
        </w:rPr>
      </w:pPr>
    </w:p>
    <w:p w:rsidR="001F1647" w:rsidRDefault="001F1647" w:rsidP="00F64216">
      <w:pPr>
        <w:rPr>
          <w:rFonts w:ascii="Times New Roman" w:hAnsi="Times New Roman"/>
          <w:iCs/>
          <w:sz w:val="28"/>
          <w:szCs w:val="28"/>
        </w:rPr>
      </w:pPr>
    </w:p>
    <w:p w:rsidR="001F1647" w:rsidRDefault="001F1647" w:rsidP="00F64216">
      <w:pPr>
        <w:rPr>
          <w:rFonts w:ascii="Times New Roman" w:hAnsi="Times New Roman"/>
          <w:iCs/>
          <w:sz w:val="28"/>
          <w:szCs w:val="28"/>
        </w:rPr>
      </w:pPr>
    </w:p>
    <w:p w:rsidR="001F1647" w:rsidRDefault="001F1647" w:rsidP="00F64216">
      <w:pPr>
        <w:rPr>
          <w:rFonts w:ascii="Times New Roman" w:hAnsi="Times New Roman"/>
          <w:iCs/>
          <w:sz w:val="28"/>
          <w:szCs w:val="28"/>
        </w:rPr>
      </w:pPr>
    </w:p>
    <w:p w:rsidR="001F1647" w:rsidRDefault="001F1647" w:rsidP="00F64216">
      <w:pPr>
        <w:rPr>
          <w:rFonts w:ascii="Times New Roman" w:hAnsi="Times New Roman"/>
          <w:iCs/>
          <w:sz w:val="28"/>
          <w:szCs w:val="28"/>
        </w:rPr>
      </w:pPr>
    </w:p>
    <w:p w:rsidR="001F1647" w:rsidRDefault="001F1647" w:rsidP="008B2631">
      <w:pPr>
        <w:jc w:val="right"/>
        <w:rPr>
          <w:rFonts w:ascii="Times New Roman" w:hAnsi="Times New Roman"/>
          <w:iCs/>
          <w:sz w:val="28"/>
          <w:szCs w:val="28"/>
        </w:rPr>
      </w:pPr>
    </w:p>
    <w:p w:rsidR="001F1647" w:rsidRDefault="001F1647" w:rsidP="008B2631">
      <w:pPr>
        <w:jc w:val="right"/>
        <w:rPr>
          <w:rFonts w:ascii="Times New Roman" w:hAnsi="Times New Roman"/>
          <w:iCs/>
          <w:sz w:val="28"/>
          <w:szCs w:val="28"/>
        </w:rPr>
      </w:pPr>
    </w:p>
    <w:p w:rsidR="001F1647" w:rsidRDefault="001F1647" w:rsidP="008B2631">
      <w:pPr>
        <w:jc w:val="right"/>
        <w:rPr>
          <w:rFonts w:ascii="Times New Roman" w:hAnsi="Times New Roman"/>
          <w:iCs/>
          <w:sz w:val="28"/>
          <w:szCs w:val="28"/>
        </w:rPr>
      </w:pPr>
    </w:p>
    <w:p w:rsidR="001F1647" w:rsidRDefault="001F1647" w:rsidP="008B2631">
      <w:pPr>
        <w:jc w:val="right"/>
        <w:rPr>
          <w:rFonts w:ascii="Times New Roman" w:hAnsi="Times New Roman"/>
          <w:iCs/>
          <w:sz w:val="28"/>
          <w:szCs w:val="28"/>
        </w:rPr>
      </w:pPr>
    </w:p>
    <w:p w:rsidR="001F1647" w:rsidRDefault="001F1647" w:rsidP="008B2631">
      <w:pPr>
        <w:jc w:val="center"/>
        <w:rPr>
          <w:rFonts w:ascii="Times New Roman" w:hAnsi="Times New Roman"/>
          <w:iCs/>
          <w:sz w:val="28"/>
          <w:szCs w:val="28"/>
        </w:rPr>
      </w:pPr>
    </w:p>
    <w:p w:rsidR="001F1647" w:rsidRDefault="001F1647" w:rsidP="008B2631">
      <w:pPr>
        <w:jc w:val="center"/>
        <w:rPr>
          <w:rFonts w:ascii="Times New Roman" w:hAnsi="Times New Roman"/>
          <w:iCs/>
          <w:sz w:val="28"/>
          <w:szCs w:val="28"/>
        </w:rPr>
      </w:pPr>
    </w:p>
    <w:p w:rsidR="001F1647" w:rsidRDefault="00271ED0" w:rsidP="008B2631">
      <w:pPr>
        <w:jc w:val="center"/>
        <w:rPr>
          <w:rFonts w:ascii="Times New Roman" w:hAnsi="Times New Roman"/>
          <w:iCs/>
          <w:sz w:val="28"/>
          <w:szCs w:val="28"/>
        </w:rPr>
      </w:pPr>
      <w:r>
        <w:rPr>
          <w:rFonts w:ascii="Times New Roman" w:hAnsi="Times New Roman"/>
          <w:iCs/>
          <w:sz w:val="28"/>
          <w:szCs w:val="28"/>
        </w:rPr>
        <w:t>Сентябрь 2018</w:t>
      </w:r>
      <w:r w:rsidR="001F1647">
        <w:rPr>
          <w:rFonts w:ascii="Times New Roman" w:hAnsi="Times New Roman"/>
          <w:iCs/>
          <w:sz w:val="28"/>
          <w:szCs w:val="28"/>
        </w:rPr>
        <w:t>г.</w:t>
      </w:r>
    </w:p>
    <w:p w:rsidR="001F1647" w:rsidRPr="002C2596" w:rsidRDefault="001F1647" w:rsidP="002C2596">
      <w:pPr>
        <w:spacing w:after="0"/>
        <w:jc w:val="center"/>
        <w:rPr>
          <w:rFonts w:ascii="Times New Roman" w:hAnsi="Times New Roman"/>
          <w:iCs/>
          <w:color w:val="000000"/>
          <w:sz w:val="28"/>
          <w:szCs w:val="28"/>
        </w:rPr>
      </w:pPr>
      <w:r w:rsidRPr="002C2596">
        <w:rPr>
          <w:rFonts w:ascii="Times New Roman" w:hAnsi="Times New Roman"/>
          <w:b/>
          <w:bCs/>
          <w:color w:val="000000"/>
          <w:sz w:val="28"/>
          <w:szCs w:val="28"/>
        </w:rPr>
        <w:lastRenderedPageBreak/>
        <w:t>РЕКОМЕНДАЦИИ ГРАЖДАНАМ ПО ДЕЙСТВИЯМ ПРИ УГРОЗЕ СОВЕРШЕНИЯ ТЕРРОРИСТИЧЕСКОГО АКТА</w:t>
      </w:r>
    </w:p>
    <w:p w:rsidR="001F1647" w:rsidRPr="002C2596" w:rsidRDefault="001F1647" w:rsidP="002C2596">
      <w:pPr>
        <w:pStyle w:val="a3"/>
        <w:spacing w:after="0" w:afterAutospacing="0"/>
        <w:rPr>
          <w:color w:val="000000"/>
          <w:sz w:val="28"/>
          <w:szCs w:val="28"/>
        </w:rPr>
      </w:pPr>
      <w:r w:rsidRPr="002C2596">
        <w:rPr>
          <w:color w:val="000000"/>
          <w:sz w:val="28"/>
          <w:szCs w:val="28"/>
        </w:rPr>
        <w:t>   Сегодня терроризм, наряду с распространением оружия массового уничтожения, региональными конфликтами и организованной преступностью, представляет собой самый опасный вызов безопасности нашей стране.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правильно ориентироваться и действовать в чрезвычайных ситуациях гражданам необходимо знать правила, порядок поведения и действия населения при угрозе и в период проведения терактов. Любой человек должен точно представлять свое поведение и действия в экстремальных ситуациях, психологически быть готовым к самозащите.</w:t>
      </w:r>
    </w:p>
    <w:p w:rsidR="001F1647" w:rsidRPr="002C2596" w:rsidRDefault="001F1647" w:rsidP="002C2596">
      <w:pPr>
        <w:pStyle w:val="a3"/>
        <w:spacing w:after="0" w:afterAutospacing="0"/>
        <w:rPr>
          <w:color w:val="000000"/>
          <w:sz w:val="28"/>
          <w:szCs w:val="28"/>
        </w:rPr>
      </w:pPr>
      <w:r w:rsidRPr="002C2596">
        <w:rPr>
          <w:b/>
          <w:bCs/>
          <w:color w:val="000000"/>
          <w:sz w:val="28"/>
          <w:szCs w:val="28"/>
        </w:rPr>
        <w:t>Рекомендации при обнаружении подозрительного предмета.</w:t>
      </w:r>
    </w:p>
    <w:p w:rsidR="001F1647" w:rsidRPr="002C2596" w:rsidRDefault="001F1647" w:rsidP="002C2596">
      <w:pPr>
        <w:pStyle w:val="a3"/>
        <w:spacing w:after="0" w:afterAutospacing="0"/>
        <w:rPr>
          <w:color w:val="000000"/>
          <w:sz w:val="28"/>
          <w:szCs w:val="28"/>
        </w:rPr>
      </w:pPr>
      <w:r w:rsidRPr="002C2596">
        <w:rPr>
          <w:color w:val="000000"/>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 (машинисту).</w:t>
      </w:r>
    </w:p>
    <w:p w:rsidR="001F1647" w:rsidRPr="002C2596" w:rsidRDefault="001F1647" w:rsidP="002C2596">
      <w:pPr>
        <w:pStyle w:val="a3"/>
        <w:spacing w:after="0" w:afterAutospacing="0"/>
        <w:rPr>
          <w:color w:val="000000"/>
          <w:sz w:val="28"/>
          <w:szCs w:val="28"/>
        </w:rPr>
      </w:pPr>
      <w:r w:rsidRPr="002C2596">
        <w:rPr>
          <w:color w:val="000000"/>
          <w:sz w:val="28"/>
          <w:szCs w:val="28"/>
        </w:rPr>
        <w:t>Если вы обнаружили подозрительный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милиции.</w:t>
      </w:r>
    </w:p>
    <w:p w:rsidR="001F1647" w:rsidRPr="002C2596" w:rsidRDefault="001F1647" w:rsidP="002C2596">
      <w:pPr>
        <w:pStyle w:val="a3"/>
        <w:spacing w:after="0" w:afterAutospacing="0"/>
        <w:rPr>
          <w:color w:val="000000"/>
          <w:sz w:val="28"/>
          <w:szCs w:val="28"/>
        </w:rPr>
      </w:pPr>
      <w:r w:rsidRPr="002C2596">
        <w:rPr>
          <w:color w:val="000000"/>
          <w:sz w:val="28"/>
          <w:szCs w:val="28"/>
        </w:rPr>
        <w:t>Если вы обнаружили подозрительный предмет в учреждении, немедленно сообщите о находке администрации.</w:t>
      </w:r>
    </w:p>
    <w:p w:rsidR="001F1647" w:rsidRPr="002C2596" w:rsidRDefault="001F1647" w:rsidP="002C2596">
      <w:pPr>
        <w:pStyle w:val="a3"/>
        <w:spacing w:after="0" w:afterAutospacing="0"/>
        <w:rPr>
          <w:color w:val="000000"/>
          <w:sz w:val="28"/>
          <w:szCs w:val="28"/>
        </w:rPr>
      </w:pPr>
      <w:r w:rsidRPr="002C2596">
        <w:rPr>
          <w:b/>
          <w:bCs/>
          <w:i/>
          <w:iCs/>
          <w:color w:val="000000"/>
          <w:sz w:val="28"/>
          <w:szCs w:val="28"/>
        </w:rPr>
        <w:t>Во всех перечисленных случаях:</w:t>
      </w:r>
    </w:p>
    <w:p w:rsidR="001F1647" w:rsidRPr="002C2596" w:rsidRDefault="001F1647" w:rsidP="002C2596">
      <w:pPr>
        <w:pStyle w:val="a3"/>
        <w:spacing w:after="0" w:afterAutospacing="0"/>
        <w:rPr>
          <w:color w:val="000000"/>
          <w:sz w:val="28"/>
          <w:szCs w:val="28"/>
        </w:rPr>
      </w:pPr>
      <w:r w:rsidRPr="002C2596">
        <w:rPr>
          <w:color w:val="000000"/>
          <w:sz w:val="28"/>
          <w:szCs w:val="28"/>
        </w:rPr>
        <w:t>- не трогайте, не вскрывайте и не передвигайте находку.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взрыву, многочисленным жертвам и разрушениям;</w:t>
      </w:r>
    </w:p>
    <w:p w:rsidR="001F1647" w:rsidRPr="002C2596" w:rsidRDefault="001F1647" w:rsidP="002C2596">
      <w:pPr>
        <w:pStyle w:val="a3"/>
        <w:spacing w:after="0" w:afterAutospacing="0"/>
        <w:rPr>
          <w:color w:val="000000"/>
          <w:sz w:val="28"/>
          <w:szCs w:val="28"/>
        </w:rPr>
      </w:pPr>
      <w:r w:rsidRPr="002C2596">
        <w:rPr>
          <w:color w:val="000000"/>
          <w:sz w:val="28"/>
          <w:szCs w:val="28"/>
        </w:rPr>
        <w:t>- зафиксируйте время обнаружения находки;</w:t>
      </w:r>
    </w:p>
    <w:p w:rsidR="001F1647" w:rsidRPr="002C2596" w:rsidRDefault="001F1647" w:rsidP="002C2596">
      <w:pPr>
        <w:pStyle w:val="a3"/>
        <w:spacing w:after="0" w:afterAutospacing="0"/>
        <w:rPr>
          <w:color w:val="000000"/>
          <w:sz w:val="28"/>
          <w:szCs w:val="28"/>
        </w:rPr>
      </w:pPr>
      <w:r w:rsidRPr="002C2596">
        <w:rPr>
          <w:color w:val="000000"/>
          <w:sz w:val="28"/>
          <w:szCs w:val="28"/>
        </w:rPr>
        <w:t>- незамедлительно сообщите в территориальный орган милиции;</w:t>
      </w:r>
    </w:p>
    <w:p w:rsidR="001F1647" w:rsidRPr="002C2596" w:rsidRDefault="001F1647" w:rsidP="002C2596">
      <w:pPr>
        <w:pStyle w:val="a3"/>
        <w:spacing w:after="0" w:afterAutospacing="0"/>
        <w:rPr>
          <w:color w:val="000000"/>
          <w:sz w:val="28"/>
          <w:szCs w:val="28"/>
        </w:rPr>
      </w:pPr>
      <w:r w:rsidRPr="002C2596">
        <w:rPr>
          <w:color w:val="000000"/>
          <w:sz w:val="28"/>
          <w:szCs w:val="28"/>
        </w:rPr>
        <w:t>- примите меры по недопущению приближения людей к подозрительному предмету. Постарайтесь сделать так, чтобы люди отошли как можно дальше от опасной находки;</w:t>
      </w:r>
    </w:p>
    <w:p w:rsidR="001F1647" w:rsidRPr="002C2596" w:rsidRDefault="001F1647" w:rsidP="002C2596">
      <w:pPr>
        <w:pStyle w:val="a3"/>
        <w:spacing w:after="0" w:afterAutospacing="0"/>
        <w:rPr>
          <w:color w:val="000000"/>
          <w:sz w:val="28"/>
          <w:szCs w:val="28"/>
        </w:rPr>
      </w:pPr>
      <w:r w:rsidRPr="002C2596">
        <w:rPr>
          <w:color w:val="000000"/>
          <w:sz w:val="28"/>
          <w:szCs w:val="28"/>
        </w:rPr>
        <w:t xml:space="preserve">- примите меры по исключению использования средств радиосвязи, высокочастотных излучающих приборов, динамиков и других радиосредств, </w:t>
      </w:r>
      <w:r w:rsidRPr="002C2596">
        <w:rPr>
          <w:color w:val="000000"/>
          <w:sz w:val="28"/>
          <w:szCs w:val="28"/>
        </w:rPr>
        <w:lastRenderedPageBreak/>
        <w:t xml:space="preserve">способных вызвать срабатывание </w:t>
      </w:r>
      <w:proofErr w:type="spellStart"/>
      <w:r w:rsidRPr="002C2596">
        <w:rPr>
          <w:color w:val="000000"/>
          <w:sz w:val="28"/>
          <w:szCs w:val="28"/>
        </w:rPr>
        <w:t>радиовзрывателей</w:t>
      </w:r>
      <w:proofErr w:type="spellEnd"/>
      <w:r w:rsidRPr="002C2596">
        <w:rPr>
          <w:color w:val="000000"/>
          <w:sz w:val="28"/>
          <w:szCs w:val="28"/>
        </w:rPr>
        <w:t xml:space="preserve"> обнаруженных, а также пока не обнаруженных взрывных устройств;</w:t>
      </w:r>
    </w:p>
    <w:p w:rsidR="001F1647" w:rsidRPr="002C2596" w:rsidRDefault="001F1647" w:rsidP="002C2596">
      <w:pPr>
        <w:pStyle w:val="a3"/>
        <w:spacing w:after="0" w:afterAutospacing="0"/>
        <w:rPr>
          <w:color w:val="000000"/>
          <w:sz w:val="28"/>
          <w:szCs w:val="28"/>
        </w:rPr>
      </w:pPr>
      <w:r w:rsidRPr="002C2596">
        <w:rPr>
          <w:color w:val="000000"/>
          <w:sz w:val="28"/>
          <w:szCs w:val="28"/>
        </w:rPr>
        <w:t>- обязательно дождитесь прибытия оперативно-следственной группы</w:t>
      </w:r>
    </w:p>
    <w:p w:rsidR="001F1647" w:rsidRPr="002C2596" w:rsidRDefault="001F1647" w:rsidP="002C2596">
      <w:pPr>
        <w:pStyle w:val="a3"/>
        <w:spacing w:after="0" w:afterAutospacing="0"/>
        <w:rPr>
          <w:color w:val="000000"/>
          <w:sz w:val="28"/>
          <w:szCs w:val="28"/>
        </w:rPr>
      </w:pPr>
      <w:r w:rsidRPr="002C2596">
        <w:rPr>
          <w:color w:val="000000"/>
          <w:sz w:val="28"/>
          <w:szCs w:val="28"/>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Если обнаруженный предмет не должен, как вам кажется, находиться «в этом месте в это время», не оставляйте этот факт без внимания, но помните:</w:t>
      </w:r>
    </w:p>
    <w:p w:rsidR="001F1647" w:rsidRPr="002C2596" w:rsidRDefault="001F1647" w:rsidP="002C2596">
      <w:pPr>
        <w:pStyle w:val="a3"/>
        <w:spacing w:after="0" w:afterAutospacing="0"/>
        <w:rPr>
          <w:color w:val="000000"/>
          <w:sz w:val="28"/>
          <w:szCs w:val="28"/>
        </w:rPr>
      </w:pPr>
      <w:r w:rsidRPr="002C2596">
        <w:rPr>
          <w:b/>
          <w:bCs/>
          <w:i/>
          <w:iCs/>
          <w:color w:val="000000"/>
          <w:sz w:val="28"/>
          <w:szCs w:val="28"/>
        </w:rPr>
        <w:t>Если террорист-смертник ощутит на себе внимание людей, он способен незамедлительно привести взрывное устройство в действие. В связи с этим старайтесь соблюдать спокойствие. Если есть возможность, сообщите о подозрительном вам человеке в административные или правоохранительные органы либо в службы безопасности, не привлекая к себе внимания террориста.</w:t>
      </w:r>
    </w:p>
    <w:p w:rsidR="001F1647" w:rsidRPr="002C2596" w:rsidRDefault="001F1647" w:rsidP="002C2596">
      <w:pPr>
        <w:pStyle w:val="a3"/>
        <w:spacing w:after="0" w:afterAutospacing="0"/>
        <w:rPr>
          <w:color w:val="000000"/>
          <w:sz w:val="28"/>
          <w:szCs w:val="28"/>
        </w:rPr>
      </w:pPr>
      <w:r w:rsidRPr="002C2596">
        <w:rPr>
          <w:color w:val="000000"/>
          <w:sz w:val="28"/>
          <w:szCs w:val="28"/>
        </w:rPr>
        <w:t>Предметы – бесхозные портфели, чемоданы, сумки, свертки, ящики, мешки, коробки и т.д., автотранспорт – угнанный, брошенный, без признаков наличия владельца и т.д.</w:t>
      </w:r>
    </w:p>
    <w:p w:rsidR="001F1647" w:rsidRPr="002C2596" w:rsidRDefault="001F1647" w:rsidP="002C2596">
      <w:pPr>
        <w:pStyle w:val="a3"/>
        <w:spacing w:after="0" w:afterAutospacing="0"/>
        <w:rPr>
          <w:color w:val="000000"/>
          <w:sz w:val="28"/>
          <w:szCs w:val="28"/>
        </w:rPr>
      </w:pPr>
      <w:r w:rsidRPr="002C2596">
        <w:rPr>
          <w:color w:val="000000"/>
          <w:sz w:val="28"/>
          <w:szCs w:val="28"/>
        </w:rPr>
        <w:t>Внешние признаки предметов, по которым можно судить о наличии в них взрывных устройств:</w:t>
      </w:r>
    </w:p>
    <w:p w:rsidR="001F1647" w:rsidRPr="002C2596" w:rsidRDefault="001F1647" w:rsidP="002C2596">
      <w:pPr>
        <w:pStyle w:val="a3"/>
        <w:spacing w:after="0" w:afterAutospacing="0"/>
        <w:rPr>
          <w:color w:val="000000"/>
          <w:sz w:val="28"/>
          <w:szCs w:val="28"/>
        </w:rPr>
      </w:pPr>
      <w:r w:rsidRPr="002C2596">
        <w:rPr>
          <w:color w:val="000000"/>
          <w:sz w:val="28"/>
          <w:szCs w:val="28"/>
        </w:rPr>
        <w:t>- наличие связей предмета с объектами окружающей обстановки в виде растяжек, приклеенной проволоки и т.д.;</w:t>
      </w:r>
    </w:p>
    <w:p w:rsidR="001F1647" w:rsidRPr="002C2596" w:rsidRDefault="001F1647" w:rsidP="002C2596">
      <w:pPr>
        <w:pStyle w:val="a3"/>
        <w:spacing w:after="0" w:afterAutospacing="0"/>
        <w:rPr>
          <w:color w:val="000000"/>
          <w:sz w:val="28"/>
          <w:szCs w:val="28"/>
        </w:rPr>
      </w:pPr>
      <w:r w:rsidRPr="002C2596">
        <w:rPr>
          <w:color w:val="000000"/>
          <w:sz w:val="28"/>
          <w:szCs w:val="28"/>
        </w:rPr>
        <w:t>- необычное размещение обнаруженного предмета;</w:t>
      </w:r>
    </w:p>
    <w:p w:rsidR="001F1647" w:rsidRPr="002C2596" w:rsidRDefault="001F1647" w:rsidP="002C2596">
      <w:pPr>
        <w:pStyle w:val="a3"/>
        <w:spacing w:after="0" w:afterAutospacing="0"/>
        <w:rPr>
          <w:color w:val="000000"/>
          <w:sz w:val="28"/>
          <w:szCs w:val="28"/>
        </w:rPr>
      </w:pPr>
      <w:r w:rsidRPr="002C2596">
        <w:rPr>
          <w:color w:val="000000"/>
          <w:sz w:val="28"/>
          <w:szCs w:val="28"/>
        </w:rPr>
        <w:t>- шумы из обнаруженного подозрительного предмета (характерный звук, присущий часовым механизмам, низкочастотные шумы);</w:t>
      </w:r>
    </w:p>
    <w:p w:rsidR="001F1647" w:rsidRPr="002C2596" w:rsidRDefault="001F1647" w:rsidP="002C2596">
      <w:pPr>
        <w:pStyle w:val="a3"/>
        <w:spacing w:after="0" w:afterAutospacing="0"/>
        <w:rPr>
          <w:color w:val="000000"/>
          <w:sz w:val="28"/>
          <w:szCs w:val="28"/>
        </w:rPr>
      </w:pPr>
      <w:r w:rsidRPr="002C2596">
        <w:rPr>
          <w:color w:val="000000"/>
          <w:sz w:val="28"/>
          <w:szCs w:val="28"/>
        </w:rPr>
        <w:t>- установленные на обнаруженном предмете различные виды источников питания, проволока, по внешним признакам, схожая с антенной т.д.</w:t>
      </w:r>
    </w:p>
    <w:p w:rsidR="001F1647" w:rsidRPr="002C2596" w:rsidRDefault="001F1647" w:rsidP="002C2596">
      <w:pPr>
        <w:pStyle w:val="a3"/>
        <w:spacing w:after="0" w:afterAutospacing="0"/>
        <w:rPr>
          <w:color w:val="000000"/>
          <w:sz w:val="28"/>
          <w:szCs w:val="28"/>
        </w:rPr>
      </w:pPr>
      <w:r w:rsidRPr="002C2596">
        <w:rPr>
          <w:color w:val="000000"/>
          <w:sz w:val="28"/>
          <w:szCs w:val="28"/>
        </w:rPr>
        <w:t> </w:t>
      </w:r>
    </w:p>
    <w:p w:rsidR="001F1647" w:rsidRPr="002C2596" w:rsidRDefault="001F1647" w:rsidP="002C2596">
      <w:pPr>
        <w:pStyle w:val="a3"/>
        <w:spacing w:after="0" w:afterAutospacing="0"/>
        <w:jc w:val="center"/>
        <w:rPr>
          <w:b/>
          <w:bCs/>
          <w:color w:val="000000"/>
          <w:sz w:val="28"/>
          <w:szCs w:val="28"/>
        </w:rPr>
      </w:pPr>
    </w:p>
    <w:p w:rsidR="001F1647" w:rsidRPr="002C2596" w:rsidRDefault="001F1647" w:rsidP="002C2596">
      <w:pPr>
        <w:pStyle w:val="a3"/>
        <w:spacing w:after="0" w:afterAutospacing="0"/>
        <w:jc w:val="center"/>
        <w:rPr>
          <w:b/>
          <w:bCs/>
          <w:color w:val="000000"/>
          <w:sz w:val="28"/>
          <w:szCs w:val="28"/>
        </w:rPr>
      </w:pPr>
    </w:p>
    <w:p w:rsidR="001F1647" w:rsidRPr="002C2596" w:rsidRDefault="001F1647" w:rsidP="002C2596">
      <w:pPr>
        <w:pStyle w:val="a3"/>
        <w:spacing w:after="0" w:afterAutospacing="0"/>
        <w:jc w:val="center"/>
        <w:rPr>
          <w:b/>
          <w:bCs/>
          <w:color w:val="000000"/>
          <w:sz w:val="28"/>
          <w:szCs w:val="28"/>
        </w:rPr>
      </w:pPr>
    </w:p>
    <w:p w:rsidR="001F1647" w:rsidRPr="002C2596" w:rsidRDefault="001F1647" w:rsidP="002C2596">
      <w:pPr>
        <w:pStyle w:val="a3"/>
        <w:spacing w:after="0" w:afterAutospacing="0"/>
        <w:jc w:val="center"/>
        <w:rPr>
          <w:b/>
          <w:bCs/>
          <w:color w:val="000000"/>
          <w:sz w:val="28"/>
          <w:szCs w:val="28"/>
        </w:rPr>
      </w:pPr>
    </w:p>
    <w:p w:rsidR="00271ED0" w:rsidRDefault="00271ED0" w:rsidP="002C2596">
      <w:pPr>
        <w:pStyle w:val="a3"/>
        <w:spacing w:after="0" w:afterAutospacing="0"/>
        <w:jc w:val="center"/>
        <w:rPr>
          <w:b/>
          <w:bCs/>
          <w:color w:val="000000"/>
          <w:sz w:val="28"/>
          <w:szCs w:val="28"/>
        </w:rPr>
      </w:pPr>
    </w:p>
    <w:p w:rsidR="001F1647" w:rsidRPr="002C2596" w:rsidRDefault="001F1647" w:rsidP="002C2596">
      <w:pPr>
        <w:pStyle w:val="a3"/>
        <w:spacing w:after="0" w:afterAutospacing="0"/>
        <w:jc w:val="center"/>
        <w:rPr>
          <w:color w:val="000000"/>
          <w:sz w:val="28"/>
          <w:szCs w:val="28"/>
        </w:rPr>
      </w:pPr>
      <w:r w:rsidRPr="002C2596">
        <w:rPr>
          <w:b/>
          <w:bCs/>
          <w:color w:val="000000"/>
          <w:sz w:val="28"/>
          <w:szCs w:val="28"/>
        </w:rPr>
        <w:lastRenderedPageBreak/>
        <w:t>ПАМЯТКА</w:t>
      </w:r>
    </w:p>
    <w:p w:rsidR="001F1647" w:rsidRPr="002C2596" w:rsidRDefault="001F1647" w:rsidP="002C2596">
      <w:pPr>
        <w:pStyle w:val="a3"/>
        <w:spacing w:after="0" w:afterAutospacing="0"/>
        <w:jc w:val="center"/>
        <w:rPr>
          <w:color w:val="000000"/>
          <w:sz w:val="28"/>
          <w:szCs w:val="28"/>
        </w:rPr>
      </w:pPr>
      <w:r w:rsidRPr="002C2596">
        <w:rPr>
          <w:b/>
          <w:bCs/>
          <w:color w:val="000000"/>
          <w:sz w:val="28"/>
          <w:szCs w:val="28"/>
        </w:rPr>
        <w:t>ПЕРСОНАЛУ ОЪЕКТА ПО ПРЕДОТВРАЩЕНИЮ ТЕРРОРЕСТИЧЕСКИХ АКТОВ</w:t>
      </w:r>
    </w:p>
    <w:p w:rsidR="001F1647" w:rsidRPr="002C2596" w:rsidRDefault="001F1647" w:rsidP="002C2596">
      <w:pPr>
        <w:pStyle w:val="a3"/>
        <w:spacing w:after="0" w:afterAutospacing="0"/>
        <w:rPr>
          <w:color w:val="000000"/>
          <w:sz w:val="28"/>
          <w:szCs w:val="28"/>
        </w:rPr>
      </w:pPr>
      <w:r w:rsidRPr="002C2596">
        <w:rPr>
          <w:b/>
          <w:bCs/>
          <w:color w:val="000000"/>
          <w:sz w:val="28"/>
          <w:szCs w:val="28"/>
        </w:rPr>
        <w:t>Будьте наблюдательны! </w:t>
      </w:r>
      <w:r w:rsidRPr="002C2596">
        <w:rPr>
          <w:color w:val="000000"/>
          <w:sz w:val="28"/>
          <w:szCs w:val="28"/>
        </w:rPr>
        <w:t>Только вы можете своевременно обнаружить предметы и людей, посторонних на вашем рабочем месте</w:t>
      </w:r>
    </w:p>
    <w:p w:rsidR="001F1647" w:rsidRPr="002C2596" w:rsidRDefault="001F1647" w:rsidP="002C2596">
      <w:pPr>
        <w:pStyle w:val="a3"/>
        <w:spacing w:after="0" w:afterAutospacing="0"/>
        <w:rPr>
          <w:color w:val="000000"/>
          <w:sz w:val="28"/>
          <w:szCs w:val="28"/>
        </w:rPr>
      </w:pPr>
      <w:r w:rsidRPr="002C2596">
        <w:rPr>
          <w:b/>
          <w:bCs/>
          <w:color w:val="000000"/>
          <w:sz w:val="28"/>
          <w:szCs w:val="28"/>
        </w:rPr>
        <w:t>Будьте внимательны!</w:t>
      </w:r>
      <w:r w:rsidRPr="002C2596">
        <w:rPr>
          <w:color w:val="000000"/>
          <w:sz w:val="28"/>
          <w:szCs w:val="28"/>
        </w:rPr>
        <w:t> Только вы можете распознать неадекватные дей</w:t>
      </w:r>
      <w:r w:rsidRPr="002C2596">
        <w:rPr>
          <w:color w:val="000000"/>
          <w:sz w:val="28"/>
          <w:szCs w:val="28"/>
        </w:rPr>
        <w:softHyphen/>
        <w:t>ствия посетителя в вашем рабочем помещении или вблизи него</w:t>
      </w:r>
    </w:p>
    <w:p w:rsidR="001F1647" w:rsidRPr="002C2596" w:rsidRDefault="001F1647" w:rsidP="002C2596">
      <w:pPr>
        <w:pStyle w:val="a3"/>
        <w:spacing w:after="0" w:afterAutospacing="0"/>
        <w:rPr>
          <w:color w:val="000000"/>
          <w:sz w:val="28"/>
          <w:szCs w:val="28"/>
        </w:rPr>
      </w:pPr>
      <w:r w:rsidRPr="002C2596">
        <w:rPr>
          <w:b/>
          <w:bCs/>
          <w:color w:val="000000"/>
          <w:sz w:val="28"/>
          <w:szCs w:val="28"/>
        </w:rPr>
        <w:t>Будьте бдительны!</w:t>
      </w:r>
      <w:r w:rsidRPr="002C2596">
        <w:rPr>
          <w:color w:val="000000"/>
          <w:sz w:val="28"/>
          <w:szCs w:val="28"/>
        </w:rPr>
        <w:t> Каждый раз, придя на своё рабочее место, прове</w:t>
      </w:r>
      <w:r w:rsidRPr="002C2596">
        <w:rPr>
          <w:color w:val="000000"/>
          <w:sz w:val="28"/>
          <w:szCs w:val="28"/>
        </w:rPr>
        <w:softHyphen/>
        <w:t>ряйте отсутствие посторонних предметов.</w:t>
      </w:r>
    </w:p>
    <w:p w:rsidR="001F1647" w:rsidRPr="002C2596" w:rsidRDefault="001F1647" w:rsidP="002C2596">
      <w:pPr>
        <w:pStyle w:val="a3"/>
        <w:spacing w:after="0" w:afterAutospacing="0"/>
        <w:rPr>
          <w:color w:val="000000"/>
          <w:sz w:val="28"/>
          <w:szCs w:val="28"/>
        </w:rPr>
      </w:pPr>
      <w:r w:rsidRPr="002C2596">
        <w:rPr>
          <w:b/>
          <w:bCs/>
          <w:color w:val="000000"/>
          <w:sz w:val="28"/>
          <w:szCs w:val="28"/>
        </w:rPr>
        <w:t>Потренируйтесь:</w:t>
      </w:r>
      <w:r w:rsidRPr="002C2596">
        <w:rPr>
          <w:color w:val="000000"/>
          <w:sz w:val="28"/>
          <w:szCs w:val="28"/>
        </w:rPr>
        <w:t> кому и как вы можете быстро и незаметно передать тревожную информацию.</w:t>
      </w:r>
    </w:p>
    <w:p w:rsidR="001F1647" w:rsidRPr="002C2596" w:rsidRDefault="001F1647" w:rsidP="002C2596">
      <w:pPr>
        <w:pStyle w:val="a3"/>
        <w:spacing w:after="0" w:afterAutospacing="0"/>
        <w:rPr>
          <w:color w:val="000000"/>
          <w:sz w:val="28"/>
          <w:szCs w:val="28"/>
        </w:rPr>
      </w:pPr>
      <w:r w:rsidRPr="002C2596">
        <w:rPr>
          <w:b/>
          <w:bCs/>
          <w:color w:val="000000"/>
          <w:sz w:val="28"/>
          <w:szCs w:val="28"/>
        </w:rPr>
        <w:t>Соблюдайте производственную дисциплину!</w:t>
      </w:r>
      <w:r w:rsidRPr="002C2596">
        <w:rPr>
          <w:color w:val="000000"/>
          <w:sz w:val="28"/>
          <w:szCs w:val="28"/>
        </w:rPr>
        <w:t> Обеспечьте надёжные запо</w:t>
      </w:r>
      <w:r w:rsidRPr="002C2596">
        <w:rPr>
          <w:color w:val="000000"/>
          <w:sz w:val="28"/>
          <w:szCs w:val="28"/>
        </w:rPr>
        <w:softHyphen/>
        <w:t>ры постоянно закрытых дверей помещений, шкафов, столов.</w:t>
      </w:r>
    </w:p>
    <w:p w:rsidR="001F1647" w:rsidRPr="002C2596" w:rsidRDefault="001F1647" w:rsidP="002C2596">
      <w:pPr>
        <w:pStyle w:val="a3"/>
        <w:spacing w:after="0" w:afterAutospacing="0"/>
        <w:rPr>
          <w:color w:val="000000"/>
          <w:sz w:val="28"/>
          <w:szCs w:val="28"/>
        </w:rPr>
      </w:pPr>
      <w:r w:rsidRPr="002C2596">
        <w:rPr>
          <w:b/>
          <w:bCs/>
          <w:color w:val="000000"/>
          <w:sz w:val="28"/>
          <w:szCs w:val="28"/>
        </w:rPr>
        <w:t>Не будьте равнодушны к поведению посетителей</w:t>
      </w:r>
      <w:r w:rsidRPr="002C2596">
        <w:rPr>
          <w:color w:val="000000"/>
          <w:sz w:val="28"/>
          <w:szCs w:val="28"/>
        </w:rPr>
        <w:t>! Среди них может ока</w:t>
      </w:r>
      <w:r w:rsidRPr="002C2596">
        <w:rPr>
          <w:color w:val="000000"/>
          <w:sz w:val="28"/>
          <w:szCs w:val="28"/>
        </w:rPr>
        <w:softHyphen/>
        <w:t>заться злоумышленник.</w:t>
      </w:r>
    </w:p>
    <w:p w:rsidR="001F1647" w:rsidRPr="002C2596" w:rsidRDefault="001F1647" w:rsidP="002C2596">
      <w:pPr>
        <w:pStyle w:val="a3"/>
        <w:spacing w:after="0" w:afterAutospacing="0"/>
        <w:rPr>
          <w:color w:val="000000"/>
          <w:sz w:val="28"/>
          <w:szCs w:val="28"/>
        </w:rPr>
      </w:pPr>
      <w:r w:rsidRPr="002C2596">
        <w:rPr>
          <w:b/>
          <w:bCs/>
          <w:color w:val="000000"/>
          <w:sz w:val="28"/>
          <w:szCs w:val="28"/>
        </w:rPr>
        <w:t>Заблаговременно</w:t>
      </w:r>
      <w:r w:rsidRPr="002C2596">
        <w:rPr>
          <w:color w:val="000000"/>
          <w:sz w:val="28"/>
          <w:szCs w:val="28"/>
        </w:rPr>
        <w:t> представьте себе возможные действия преступника вблизи вашего рабочего места и свои ответные действия.</w:t>
      </w:r>
    </w:p>
    <w:p w:rsidR="001F1647" w:rsidRPr="002C2596" w:rsidRDefault="001F1647" w:rsidP="002C2596">
      <w:pPr>
        <w:pStyle w:val="a3"/>
        <w:spacing w:after="0" w:afterAutospacing="0"/>
        <w:rPr>
          <w:color w:val="000000"/>
          <w:sz w:val="28"/>
          <w:szCs w:val="28"/>
        </w:rPr>
      </w:pPr>
      <w:r w:rsidRPr="002C2596">
        <w:rPr>
          <w:b/>
          <w:bCs/>
          <w:color w:val="000000"/>
          <w:sz w:val="28"/>
          <w:szCs w:val="28"/>
        </w:rPr>
        <w:t>Помните,</w:t>
      </w:r>
      <w:r w:rsidRPr="002C2596">
        <w:rPr>
          <w:color w:val="000000"/>
          <w:sz w:val="28"/>
          <w:szCs w:val="28"/>
        </w:rPr>
        <w:t> что злоумышленники могут действовать сообща, а также иметь одну или несколько групп для ведения отвлекающих действий.</w:t>
      </w:r>
    </w:p>
    <w:p w:rsidR="001F1647" w:rsidRPr="002C2596" w:rsidRDefault="001F1647" w:rsidP="002C2596">
      <w:pPr>
        <w:pStyle w:val="a3"/>
        <w:spacing w:after="0" w:afterAutospacing="0"/>
        <w:rPr>
          <w:color w:val="000000"/>
          <w:sz w:val="28"/>
          <w:szCs w:val="28"/>
        </w:rPr>
      </w:pPr>
      <w:r w:rsidRPr="002C2596">
        <w:rPr>
          <w:b/>
          <w:bCs/>
          <w:color w:val="000000"/>
          <w:sz w:val="28"/>
          <w:szCs w:val="28"/>
        </w:rPr>
        <w:t>Получив сведения</w:t>
      </w:r>
      <w:r w:rsidRPr="002C2596">
        <w:rPr>
          <w:color w:val="000000"/>
          <w:sz w:val="28"/>
          <w:szCs w:val="28"/>
        </w:rPr>
        <w:t xml:space="preserve"> о готовящемся теракте, сообщите об </w:t>
      </w:r>
      <w:proofErr w:type="gramStart"/>
      <w:r w:rsidRPr="002C2596">
        <w:rPr>
          <w:color w:val="000000"/>
          <w:sz w:val="28"/>
          <w:szCs w:val="28"/>
        </w:rPr>
        <w:t>этом  в</w:t>
      </w:r>
      <w:proofErr w:type="gramEnd"/>
      <w:r w:rsidRPr="002C2596">
        <w:rPr>
          <w:color w:val="000000"/>
          <w:sz w:val="28"/>
          <w:szCs w:val="28"/>
        </w:rPr>
        <w:t xml:space="preserve"> органы управления по делам ГОЧС и правоохранительные органы по тел. «01», «02» и руководителю объекта. Оставайтесь на рабочем месте. Будьте хладнокровны. Действуйте по команде.</w:t>
      </w:r>
    </w:p>
    <w:p w:rsidR="001F1647" w:rsidRPr="002C2596" w:rsidRDefault="001F1647" w:rsidP="002C2596">
      <w:pPr>
        <w:pStyle w:val="a3"/>
        <w:spacing w:after="0" w:afterAutospacing="0"/>
        <w:rPr>
          <w:color w:val="000000"/>
          <w:sz w:val="28"/>
          <w:szCs w:val="28"/>
        </w:rPr>
      </w:pPr>
      <w:r w:rsidRPr="002C2596">
        <w:rPr>
          <w:color w:val="000000"/>
          <w:sz w:val="28"/>
          <w:szCs w:val="28"/>
        </w:rPr>
        <w:t> </w:t>
      </w:r>
    </w:p>
    <w:p w:rsidR="001F1647" w:rsidRPr="002C2596" w:rsidRDefault="001F1647" w:rsidP="002C2596">
      <w:pPr>
        <w:pStyle w:val="a3"/>
        <w:spacing w:after="0" w:afterAutospacing="0"/>
        <w:rPr>
          <w:color w:val="000000"/>
          <w:sz w:val="28"/>
          <w:szCs w:val="28"/>
        </w:rPr>
      </w:pPr>
      <w:r w:rsidRPr="002C2596">
        <w:rPr>
          <w:color w:val="000000"/>
          <w:sz w:val="28"/>
          <w:szCs w:val="28"/>
        </w:rPr>
        <w:t> </w:t>
      </w:r>
    </w:p>
    <w:p w:rsidR="001F1647" w:rsidRDefault="001F1647" w:rsidP="002C2596">
      <w:pPr>
        <w:pStyle w:val="a3"/>
        <w:spacing w:after="0" w:afterAutospacing="0"/>
        <w:jc w:val="center"/>
        <w:rPr>
          <w:rFonts w:ascii="Georgia" w:hAnsi="Georgia"/>
          <w:b/>
          <w:bCs/>
          <w:color w:val="FF0000"/>
          <w:sz w:val="27"/>
          <w:szCs w:val="27"/>
        </w:rPr>
      </w:pPr>
    </w:p>
    <w:p w:rsidR="001F1647" w:rsidRDefault="001F1647" w:rsidP="0047231F">
      <w:pPr>
        <w:pStyle w:val="a3"/>
        <w:spacing w:after="0" w:afterAutospacing="0"/>
        <w:jc w:val="center"/>
        <w:rPr>
          <w:rFonts w:ascii="Georgia" w:hAnsi="Georgia"/>
          <w:b/>
          <w:bCs/>
          <w:color w:val="FF0000"/>
          <w:sz w:val="27"/>
          <w:szCs w:val="27"/>
        </w:rPr>
      </w:pPr>
    </w:p>
    <w:p w:rsidR="001F1647" w:rsidRDefault="001F1647" w:rsidP="0047231F">
      <w:pPr>
        <w:pStyle w:val="a3"/>
        <w:spacing w:after="0" w:afterAutospacing="0"/>
        <w:jc w:val="center"/>
        <w:rPr>
          <w:rFonts w:ascii="Georgia" w:hAnsi="Georgia"/>
          <w:b/>
          <w:bCs/>
          <w:color w:val="FF0000"/>
          <w:sz w:val="27"/>
          <w:szCs w:val="27"/>
        </w:rPr>
      </w:pPr>
    </w:p>
    <w:p w:rsidR="001F1647" w:rsidRPr="0047231F" w:rsidRDefault="001F1647" w:rsidP="006D0CA8">
      <w:pPr>
        <w:pStyle w:val="a3"/>
        <w:jc w:val="both"/>
      </w:pPr>
      <w:r w:rsidRPr="006D0CA8">
        <w:t>https://sites.google.com/site/mkdoukolosok/antiterroristiceskaa-bezopasnost</w:t>
      </w:r>
    </w:p>
    <w:p w:rsidR="00271ED0" w:rsidRDefault="00271ED0" w:rsidP="00647B57">
      <w:pPr>
        <w:pStyle w:val="a3"/>
        <w:spacing w:after="0" w:afterAutospacing="0"/>
        <w:jc w:val="center"/>
        <w:rPr>
          <w:sz w:val="28"/>
          <w:szCs w:val="28"/>
        </w:rPr>
      </w:pPr>
    </w:p>
    <w:p w:rsidR="001F1647" w:rsidRDefault="001F1647" w:rsidP="00647B57">
      <w:pPr>
        <w:pStyle w:val="a3"/>
        <w:spacing w:after="0" w:afterAutospacing="0"/>
        <w:jc w:val="center"/>
        <w:rPr>
          <w:sz w:val="28"/>
          <w:szCs w:val="28"/>
        </w:rPr>
      </w:pPr>
      <w:r>
        <w:rPr>
          <w:sz w:val="28"/>
          <w:szCs w:val="28"/>
        </w:rPr>
        <w:lastRenderedPageBreak/>
        <w:t>ГАПОУ «Мамадышский ПК»</w:t>
      </w:r>
    </w:p>
    <w:p w:rsidR="001F1647" w:rsidRDefault="001F1647" w:rsidP="00647B57">
      <w:pPr>
        <w:pStyle w:val="a3"/>
        <w:spacing w:after="0" w:afterAutospacing="0"/>
        <w:jc w:val="center"/>
        <w:rPr>
          <w:sz w:val="28"/>
          <w:szCs w:val="28"/>
        </w:rPr>
      </w:pPr>
    </w:p>
    <w:p w:rsidR="001F1647" w:rsidRDefault="001F1647" w:rsidP="00647B57">
      <w:pPr>
        <w:pStyle w:val="a3"/>
        <w:spacing w:after="0" w:afterAutospacing="0"/>
        <w:jc w:val="center"/>
        <w:rPr>
          <w:sz w:val="28"/>
          <w:szCs w:val="28"/>
        </w:rPr>
      </w:pPr>
    </w:p>
    <w:p w:rsidR="001F1647" w:rsidRDefault="001F1647" w:rsidP="00647B57">
      <w:pPr>
        <w:pStyle w:val="a3"/>
        <w:spacing w:after="0" w:afterAutospacing="0"/>
        <w:jc w:val="center"/>
        <w:rPr>
          <w:sz w:val="28"/>
          <w:szCs w:val="28"/>
        </w:rPr>
      </w:pPr>
    </w:p>
    <w:p w:rsidR="001F1647" w:rsidRDefault="001F1647" w:rsidP="00647B57">
      <w:pPr>
        <w:pStyle w:val="a3"/>
        <w:spacing w:after="0" w:afterAutospacing="0"/>
        <w:jc w:val="center"/>
        <w:rPr>
          <w:sz w:val="28"/>
          <w:szCs w:val="28"/>
        </w:rPr>
      </w:pPr>
    </w:p>
    <w:p w:rsidR="001F1647" w:rsidRDefault="001F1647" w:rsidP="00647B57">
      <w:pPr>
        <w:pStyle w:val="a3"/>
        <w:spacing w:after="0" w:afterAutospacing="0"/>
        <w:jc w:val="center"/>
        <w:rPr>
          <w:sz w:val="28"/>
          <w:szCs w:val="28"/>
        </w:rPr>
      </w:pPr>
    </w:p>
    <w:p w:rsidR="001F1647" w:rsidRDefault="001F1647" w:rsidP="00647B57">
      <w:pPr>
        <w:pStyle w:val="a3"/>
        <w:spacing w:after="0" w:afterAutospacing="0"/>
        <w:jc w:val="center"/>
        <w:rPr>
          <w:sz w:val="28"/>
          <w:szCs w:val="28"/>
        </w:rPr>
      </w:pPr>
    </w:p>
    <w:p w:rsidR="001F1647" w:rsidRPr="00647B57" w:rsidRDefault="001F1647" w:rsidP="00647B57">
      <w:pPr>
        <w:pStyle w:val="a3"/>
        <w:spacing w:after="0" w:afterAutospacing="0"/>
        <w:jc w:val="center"/>
        <w:rPr>
          <w:b/>
          <w:sz w:val="28"/>
          <w:szCs w:val="28"/>
        </w:rPr>
      </w:pPr>
      <w:r>
        <w:rPr>
          <w:b/>
          <w:sz w:val="28"/>
          <w:szCs w:val="28"/>
        </w:rPr>
        <w:t>Рекомендации</w:t>
      </w:r>
      <w:r w:rsidRPr="00647B57">
        <w:rPr>
          <w:b/>
          <w:sz w:val="28"/>
          <w:szCs w:val="28"/>
        </w:rPr>
        <w:t xml:space="preserve"> для родителей и учащихся по повышению информационной грамотности по вопросам </w:t>
      </w:r>
      <w:r>
        <w:rPr>
          <w:b/>
          <w:sz w:val="28"/>
          <w:szCs w:val="28"/>
        </w:rPr>
        <w:t>современных религиозных течений:</w:t>
      </w:r>
    </w:p>
    <w:p w:rsidR="001F1647" w:rsidRDefault="001F1647" w:rsidP="00F07D9F">
      <w:pPr>
        <w:pStyle w:val="a3"/>
        <w:spacing w:after="0" w:afterAutospacing="0"/>
        <w:jc w:val="center"/>
        <w:rPr>
          <w:sz w:val="28"/>
          <w:szCs w:val="28"/>
        </w:rPr>
      </w:pPr>
    </w:p>
    <w:p w:rsidR="001F1647" w:rsidRPr="008D6C81" w:rsidRDefault="001F1647" w:rsidP="008D6C81">
      <w:pPr>
        <w:pStyle w:val="a3"/>
        <w:spacing w:after="0" w:afterAutospacing="0"/>
        <w:jc w:val="center"/>
        <w:rPr>
          <w:sz w:val="32"/>
          <w:szCs w:val="32"/>
        </w:rPr>
      </w:pPr>
      <w:r w:rsidRPr="00F07D9F">
        <w:rPr>
          <w:b/>
          <w:sz w:val="32"/>
          <w:szCs w:val="32"/>
        </w:rPr>
        <w:t>"Будьте внимательны: секты!"</w:t>
      </w:r>
      <w:r w:rsidRPr="00F07D9F">
        <w:rPr>
          <w:b/>
          <w:sz w:val="32"/>
          <w:szCs w:val="32"/>
        </w:rPr>
        <w:br/>
      </w:r>
      <w:r w:rsidRPr="00F07D9F">
        <w:rPr>
          <w:sz w:val="32"/>
          <w:szCs w:val="32"/>
        </w:rPr>
        <w:br/>
      </w:r>
    </w:p>
    <w:p w:rsidR="001F1647" w:rsidRDefault="001F1647" w:rsidP="00F07D9F">
      <w:pPr>
        <w:pStyle w:val="a3"/>
        <w:spacing w:after="0" w:afterAutospacing="0"/>
        <w:jc w:val="center"/>
        <w:rPr>
          <w:sz w:val="28"/>
          <w:szCs w:val="28"/>
        </w:rPr>
      </w:pPr>
    </w:p>
    <w:p w:rsidR="001F1647" w:rsidRDefault="001F1647" w:rsidP="00F07D9F">
      <w:pPr>
        <w:pStyle w:val="a3"/>
        <w:spacing w:after="0" w:afterAutospacing="0"/>
        <w:jc w:val="center"/>
        <w:rPr>
          <w:sz w:val="28"/>
          <w:szCs w:val="28"/>
        </w:rPr>
      </w:pPr>
    </w:p>
    <w:p w:rsidR="001F1647" w:rsidRDefault="001F1647" w:rsidP="00F07D9F">
      <w:pPr>
        <w:pStyle w:val="a3"/>
        <w:spacing w:after="0" w:afterAutospacing="0"/>
        <w:jc w:val="center"/>
        <w:rPr>
          <w:sz w:val="28"/>
          <w:szCs w:val="28"/>
        </w:rPr>
      </w:pPr>
    </w:p>
    <w:p w:rsidR="001F1647" w:rsidRDefault="001F1647" w:rsidP="00F07D9F">
      <w:pPr>
        <w:pStyle w:val="a3"/>
        <w:spacing w:after="0" w:afterAutospacing="0"/>
        <w:jc w:val="center"/>
        <w:rPr>
          <w:sz w:val="28"/>
          <w:szCs w:val="28"/>
        </w:rPr>
      </w:pPr>
    </w:p>
    <w:p w:rsidR="001F1647" w:rsidRDefault="001F1647" w:rsidP="00F07D9F">
      <w:pPr>
        <w:pStyle w:val="a3"/>
        <w:spacing w:after="0" w:afterAutospacing="0"/>
        <w:jc w:val="center"/>
        <w:rPr>
          <w:sz w:val="28"/>
          <w:szCs w:val="28"/>
        </w:rPr>
      </w:pPr>
    </w:p>
    <w:p w:rsidR="001F1647" w:rsidRDefault="001F1647" w:rsidP="00647B57">
      <w:pPr>
        <w:pStyle w:val="a3"/>
        <w:spacing w:after="0" w:afterAutospacing="0"/>
        <w:jc w:val="right"/>
        <w:rPr>
          <w:sz w:val="28"/>
          <w:szCs w:val="28"/>
        </w:rPr>
      </w:pPr>
    </w:p>
    <w:p w:rsidR="001F1647" w:rsidRDefault="001F1647" w:rsidP="00647B57">
      <w:pPr>
        <w:pStyle w:val="a3"/>
        <w:spacing w:after="0" w:afterAutospacing="0"/>
        <w:jc w:val="right"/>
        <w:rPr>
          <w:sz w:val="28"/>
          <w:szCs w:val="28"/>
        </w:rPr>
      </w:pPr>
    </w:p>
    <w:p w:rsidR="001F1647" w:rsidRDefault="001F1647" w:rsidP="00647B57">
      <w:pPr>
        <w:pStyle w:val="a3"/>
        <w:spacing w:after="0" w:afterAutospacing="0"/>
        <w:jc w:val="right"/>
        <w:rPr>
          <w:sz w:val="28"/>
          <w:szCs w:val="28"/>
        </w:rPr>
      </w:pPr>
    </w:p>
    <w:p w:rsidR="001F1647" w:rsidRDefault="001F1647" w:rsidP="008D6C81">
      <w:pPr>
        <w:pStyle w:val="a3"/>
        <w:spacing w:after="0" w:afterAutospacing="0"/>
        <w:jc w:val="center"/>
        <w:rPr>
          <w:sz w:val="28"/>
          <w:szCs w:val="28"/>
        </w:rPr>
      </w:pPr>
    </w:p>
    <w:p w:rsidR="001F1647" w:rsidRDefault="001F1647" w:rsidP="008D6C81">
      <w:pPr>
        <w:pStyle w:val="a3"/>
        <w:spacing w:after="0" w:afterAutospacing="0"/>
        <w:jc w:val="center"/>
        <w:rPr>
          <w:sz w:val="28"/>
          <w:szCs w:val="28"/>
        </w:rPr>
      </w:pPr>
    </w:p>
    <w:p w:rsidR="001F1647" w:rsidRDefault="001F1647" w:rsidP="008D6C81">
      <w:pPr>
        <w:pStyle w:val="a3"/>
        <w:spacing w:after="0" w:afterAutospacing="0"/>
        <w:jc w:val="center"/>
        <w:rPr>
          <w:sz w:val="28"/>
          <w:szCs w:val="28"/>
        </w:rPr>
      </w:pPr>
    </w:p>
    <w:p w:rsidR="001F1647" w:rsidRDefault="00271ED0" w:rsidP="008D6C81">
      <w:pPr>
        <w:pStyle w:val="a3"/>
        <w:spacing w:after="0" w:afterAutospacing="0"/>
        <w:jc w:val="center"/>
        <w:rPr>
          <w:sz w:val="28"/>
          <w:szCs w:val="28"/>
        </w:rPr>
      </w:pPr>
      <w:r>
        <w:rPr>
          <w:sz w:val="28"/>
          <w:szCs w:val="28"/>
        </w:rPr>
        <w:t>Октябрь 2018</w:t>
      </w:r>
      <w:bookmarkStart w:id="0" w:name="_GoBack"/>
      <w:bookmarkEnd w:id="0"/>
      <w:r w:rsidR="001F1647">
        <w:rPr>
          <w:sz w:val="28"/>
          <w:szCs w:val="28"/>
        </w:rPr>
        <w:t>г</w:t>
      </w:r>
    </w:p>
    <w:p w:rsidR="001F1647" w:rsidRPr="008D6C81" w:rsidRDefault="001F1647" w:rsidP="00C55DDB">
      <w:pPr>
        <w:pStyle w:val="a3"/>
        <w:spacing w:after="0" w:afterAutospacing="0"/>
        <w:rPr>
          <w:sz w:val="28"/>
          <w:szCs w:val="28"/>
        </w:rPr>
      </w:pPr>
      <w:r w:rsidRPr="00F07D9F">
        <w:lastRenderedPageBreak/>
        <w:t xml:space="preserve"> </w:t>
      </w:r>
      <w:r>
        <w:t xml:space="preserve">    </w:t>
      </w:r>
      <w:r w:rsidRPr="00F07D9F">
        <w:t xml:space="preserve">Легко объяснить, чем отличаются </w:t>
      </w:r>
      <w:proofErr w:type="spellStart"/>
      <w:r w:rsidRPr="00F07D9F">
        <w:t>неокульты</w:t>
      </w:r>
      <w:proofErr w:type="spellEnd"/>
      <w:r w:rsidRPr="00F07D9F">
        <w:t xml:space="preserve"> от традиционных религий, с помощью всего лишь одного слова: "свобода". Религии уважают право личности на свободный выбор своего вероучения, они не используют психотехники, не формируют зависимость верующих от своих наставников, не преследуют отступников. То есть принципиальное различие состоит в том, что в религии творческая самобытность личности — основа подобия человека Богу</w:t>
      </w:r>
      <w:r w:rsidRPr="00F07D9F">
        <w:br/>
        <w:t xml:space="preserve">В </w:t>
      </w:r>
      <w:proofErr w:type="spellStart"/>
      <w:r w:rsidRPr="00F07D9F">
        <w:t>неокультах</w:t>
      </w:r>
      <w:proofErr w:type="spellEnd"/>
      <w:r w:rsidRPr="00F07D9F">
        <w:t xml:space="preserve"> человек — лишь инструмент для достижения определенных целей и не в последнюю очередь для получения выгоды.</w:t>
      </w:r>
      <w:r w:rsidRPr="00F07D9F">
        <w:br/>
        <w:t>1</w:t>
      </w:r>
      <w:r w:rsidRPr="00F07D9F">
        <w:rPr>
          <w:i/>
        </w:rPr>
        <w:t>0 признаков, которые должны насторожить</w:t>
      </w:r>
      <w:r w:rsidRPr="00F07D9F">
        <w:br/>
      </w:r>
      <w:r w:rsidRPr="00F07D9F">
        <w:rPr>
          <w:i/>
        </w:rPr>
        <w:t>1. Маркетинг.</w:t>
      </w:r>
      <w:r w:rsidRPr="00F07D9F">
        <w:t xml:space="preserve"> Сектанты стараются привлечь как можно больше адептов, поэтому участники секты обычно активно занимаются пропагандой своего учения. Должны насторожить назойливые звонки, письма и сообщения с предложениями бесплатно посетить семинар по духовному росту или пробуждению, благотворительные концерты, фестивали для детей, психологические тренинги.</w:t>
      </w:r>
      <w:r w:rsidRPr="00F07D9F">
        <w:br/>
      </w:r>
      <w:r w:rsidRPr="00F07D9F">
        <w:rPr>
          <w:i/>
        </w:rPr>
        <w:t>2. Иерархия и двойное учение.</w:t>
      </w:r>
      <w:r w:rsidRPr="00F07D9F">
        <w:t xml:space="preserve"> Иерархичность – одно из главных свойств построения религиозной секты. Такое устройство позволяет держать всю организацию под строгим контролем, а также стимулировать участников проявлять активность, чтобы добраться до следующей ступени. Зачастую, чтобы стать «посвящённым» в дела общины, нужно занимать высокое место в иерархии. Всей правды об истинных идеалах сектантов новичкам никогда не рассказывают.</w:t>
      </w:r>
      <w:r w:rsidRPr="00F07D9F">
        <w:br/>
      </w:r>
      <w:r w:rsidRPr="00F07D9F">
        <w:rPr>
          <w:i/>
        </w:rPr>
        <w:t>3. Взносы</w:t>
      </w:r>
      <w:r w:rsidRPr="00F07D9F">
        <w:t>. Большинство сект существует на средства её приверженцев. Иногда секты с самого начала информируют о платности своих семинаров и тренингов, но зачастую о том, что придётся платить, новичок узнаёт уже после «посвящения» в свои ряды. Для того чтобы распоряжаться средствами и имуществом своих приверженцев, сектанты могут использовать различные методы подавления сознания, гипноза и психологического давления, вплоть до угроз жизни и здоровью</w:t>
      </w:r>
      <w:r w:rsidRPr="00F07D9F">
        <w:br/>
      </w:r>
      <w:r w:rsidRPr="00F07D9F">
        <w:rPr>
          <w:i/>
        </w:rPr>
        <w:t>4. Непогрешимый лидер.</w:t>
      </w:r>
      <w:r w:rsidRPr="00F07D9F">
        <w:t xml:space="preserve"> Сектантские учения обычно претендуют на уникальность и неоспоримость. У течения есть лидер, из биографии которого известны лишь те отдельные факты, которые подтверждают его «священность». Все знания, пришедшие к «верховному учителю», обычно получены сверхъестественным путём – через общение с духами, природой или инопланетным разумом. Его уровень «просветления» недостижим для последователей, а приказы не обсуждаются</w:t>
      </w:r>
      <w:r w:rsidRPr="00F07D9F">
        <w:br/>
      </w:r>
      <w:r w:rsidRPr="00F07D9F">
        <w:rPr>
          <w:i/>
        </w:rPr>
        <w:t>5. Подавление рационального сознания</w:t>
      </w:r>
      <w:r w:rsidRPr="00F07D9F">
        <w:t>. Так или иначе секты обращаются к эмоциональной (внерациональной) стороне мышления человека. Чтобы он не мог разумно обдумать предлагаемые ему постулаты, используется так называемый «эффект присутствия», когда человека стараются полностью и постоянно держать в поле зрения. Часто применяются различные способы программирования сознания, внушаются те или иные установки и убеждения. В рядах сектантов всегда есть хорошие психологи, которые умеют направить «учеников» по заданной траектории мышления. Некоторые секты не гнушаются применять даже наркотические вещества, преподносимые в качестве лекарств, снадобий или как часть ритуальных трапез.</w:t>
      </w:r>
      <w:r w:rsidRPr="00F07D9F">
        <w:br/>
      </w:r>
      <w:r w:rsidRPr="00F07D9F">
        <w:rPr>
          <w:i/>
        </w:rPr>
        <w:t>6. Книги и собрания.</w:t>
      </w:r>
      <w:r w:rsidRPr="00F07D9F">
        <w:t xml:space="preserve"> Чтобы новичок проникся духом религиозного общества, его снабжают всевозможными информационными материалами, будь то книги, диски, фильмы, буклеты или прочее. Собрания и встречи участников секты – обязательная процедура для новеньких. В зависимости от характера секты, эти встречи могут быть как «камерными» (когда участников мало, или даже тет-а-тет), а могут быть и массовыми, чтобы адепт понял, как много людей осознали «правильность» данного учения.</w:t>
      </w:r>
      <w:r w:rsidRPr="00F07D9F">
        <w:br/>
      </w:r>
      <w:r w:rsidRPr="00F07D9F">
        <w:rPr>
          <w:i/>
        </w:rPr>
        <w:t>7. Противопоставление миру.</w:t>
      </w:r>
      <w:r w:rsidRPr="00F07D9F">
        <w:t xml:space="preserve"> Участникам секты постоянно внушается некая «элитарность» их положения среди остальных людей. Как правило, они «будут спасены» или смогут достичь «невероятных высот сознания», или даже «спасти заблудшее человечество, когда придёт время». Адептам предписывается противопоставлять себя всем остальным, «совершенствоваться» и отказаться от внешних ценностей в угоду </w:t>
      </w:r>
      <w:r w:rsidRPr="00F07D9F">
        <w:lastRenderedPageBreak/>
        <w:t>внутренних. Под внутренними могут пониматься духовное развитие, телесное самосовершенствование или же внутриобщинные идеалы, которым нужно следовать</w:t>
      </w:r>
      <w:r w:rsidRPr="00F07D9F">
        <w:br/>
        <w:t>8. </w:t>
      </w:r>
      <w:r w:rsidRPr="00460F17">
        <w:rPr>
          <w:i/>
        </w:rPr>
        <w:t>Активность.</w:t>
      </w:r>
      <w:r w:rsidRPr="00F07D9F">
        <w:t> Человек, пришедший в секту, не может появляться там время от времени. Человека должны вырвать из привычного круга общения, изменить его поведение и подстроить его под жизненный уклад секты. Его побуждают активно действовать на благо секты, искать новых участников или проходить какие-то курсы, ездить в «паломнические» поездки, заниматься с «учителями» или помогать другим «новичкам». Жертвуя своей старой жизнью, временем, средствами и здоровьем, адепты прочно привязываются к самой секте и не мыслят себя вне её.</w:t>
      </w:r>
      <w:r w:rsidRPr="00F07D9F">
        <w:br/>
      </w:r>
      <w:r w:rsidRPr="00F07D9F">
        <w:rPr>
          <w:i/>
        </w:rPr>
        <w:t>9. Общая цель и обособление от внешнего мира.</w:t>
      </w:r>
      <w:r w:rsidRPr="00F07D9F">
        <w:t xml:space="preserve"> Общая цель объединяет членов секты и отделяет её как структуру от остального внешнего мира. Это может быть Апокалипсис и соответственно спасение своей души, может быть «точка просветления», завоевание власти или материальных </w:t>
      </w:r>
      <w:proofErr w:type="gramStart"/>
      <w:r w:rsidRPr="00F07D9F">
        <w:t>ценностей</w:t>
      </w:r>
      <w:proofErr w:type="gramEnd"/>
      <w:r w:rsidRPr="00F07D9F">
        <w:t xml:space="preserve"> или даже месть. Большинство проблем, существующих в мире, согласно учению, можно решить именно после достижения конечной цели т. н. братства или общины.</w:t>
      </w:r>
      <w:r w:rsidRPr="00F07D9F">
        <w:br/>
      </w:r>
      <w:r w:rsidRPr="00F07D9F">
        <w:rPr>
          <w:i/>
        </w:rPr>
        <w:t>10. Опознавательные символы, униформа, знаки отличия.</w:t>
      </w:r>
      <w:r w:rsidRPr="00F07D9F">
        <w:t xml:space="preserve"> Всё направлено на то, чтобы человек, даже находясь вне стен секты, чувствовал свою связь с ней. Членам секты важно отличить «своих» и «чужих». Для этого придумываются специальные символы, которые могут наноситься в качестве татуировок в незаметных местах тела или в качестве амулетов прятаться под одеждой, специальный «язык», понятный лишь «посвящённым», невербальные знаки. Участники могут носить какую-т специфическую деталь одежды, особую причёску, украшение специфическую деталь одежды, особую причёску, украшение.</w:t>
      </w:r>
    </w:p>
    <w:p w:rsidR="001F1647" w:rsidRDefault="001F1647" w:rsidP="00F07D9F">
      <w:pPr>
        <w:spacing w:after="0" w:line="240" w:lineRule="auto"/>
        <w:rPr>
          <w:rFonts w:ascii="Times New Roman" w:hAnsi="Times New Roman"/>
          <w:sz w:val="24"/>
          <w:szCs w:val="24"/>
          <w:lang w:eastAsia="ru-RU"/>
        </w:rPr>
      </w:pPr>
    </w:p>
    <w:p w:rsidR="001F1647" w:rsidRPr="00F07D9F" w:rsidRDefault="001F1647" w:rsidP="00F07D9F">
      <w:pPr>
        <w:spacing w:after="0" w:line="240" w:lineRule="auto"/>
        <w:rPr>
          <w:rFonts w:ascii="Times New Roman" w:hAnsi="Times New Roman"/>
          <w:sz w:val="24"/>
          <w:szCs w:val="24"/>
          <w:lang w:eastAsia="ru-RU"/>
        </w:rPr>
      </w:pPr>
    </w:p>
    <w:p w:rsidR="001F1647" w:rsidRPr="0047231F" w:rsidRDefault="001F1647" w:rsidP="00F64216">
      <w:pPr>
        <w:rPr>
          <w:rFonts w:ascii="Times New Roman" w:hAnsi="Times New Roman"/>
          <w:sz w:val="28"/>
          <w:szCs w:val="28"/>
        </w:rPr>
      </w:pPr>
      <w:r w:rsidRPr="00F07D9F">
        <w:rPr>
          <w:rFonts w:ascii="Times New Roman" w:hAnsi="Times New Roman"/>
          <w:sz w:val="28"/>
          <w:szCs w:val="28"/>
        </w:rPr>
        <w:t>https://</w:t>
      </w:r>
      <w:r>
        <w:rPr>
          <w:rFonts w:ascii="Times New Roman" w:hAnsi="Times New Roman"/>
          <w:sz w:val="28"/>
          <w:szCs w:val="28"/>
        </w:rPr>
        <w:t>educontest.net/ru/260341</w:t>
      </w:r>
    </w:p>
    <w:sectPr w:rsidR="001F1647" w:rsidRPr="0047231F" w:rsidSect="006A12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1872E7"/>
    <w:multiLevelType w:val="hybridMultilevel"/>
    <w:tmpl w:val="FC1074FE"/>
    <w:lvl w:ilvl="0" w:tplc="0F78B83A">
      <w:start w:val="1"/>
      <w:numFmt w:val="decimal"/>
      <w:lvlText w:val="%1."/>
      <w:lvlJc w:val="left"/>
      <w:pPr>
        <w:ind w:left="930" w:hanging="57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418"/>
    <w:rsid w:val="0012133F"/>
    <w:rsid w:val="001F1647"/>
    <w:rsid w:val="00271ED0"/>
    <w:rsid w:val="00286114"/>
    <w:rsid w:val="002C2596"/>
    <w:rsid w:val="002D5EBB"/>
    <w:rsid w:val="00460F17"/>
    <w:rsid w:val="0047231F"/>
    <w:rsid w:val="0054672A"/>
    <w:rsid w:val="00647B57"/>
    <w:rsid w:val="006A1272"/>
    <w:rsid w:val="006D0CA8"/>
    <w:rsid w:val="007F3141"/>
    <w:rsid w:val="008B2631"/>
    <w:rsid w:val="008D6C81"/>
    <w:rsid w:val="009926D7"/>
    <w:rsid w:val="009C03E4"/>
    <w:rsid w:val="00A87B82"/>
    <w:rsid w:val="00AB5419"/>
    <w:rsid w:val="00B47418"/>
    <w:rsid w:val="00C55DDB"/>
    <w:rsid w:val="00D05EBA"/>
    <w:rsid w:val="00D73BB6"/>
    <w:rsid w:val="00ED458D"/>
    <w:rsid w:val="00F07D9F"/>
    <w:rsid w:val="00F64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F475485-E800-474C-8A4C-FD2597C58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272"/>
    <w:pPr>
      <w:spacing w:after="200" w:line="276" w:lineRule="auto"/>
    </w:pPr>
    <w:rPr>
      <w:lang w:eastAsia="en-US"/>
    </w:rPr>
  </w:style>
  <w:style w:type="paragraph" w:styleId="1">
    <w:name w:val="heading 1"/>
    <w:basedOn w:val="a"/>
    <w:link w:val="10"/>
    <w:uiPriority w:val="99"/>
    <w:qFormat/>
    <w:rsid w:val="00F07D9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07D9F"/>
    <w:rPr>
      <w:rFonts w:ascii="Times New Roman" w:hAnsi="Times New Roman" w:cs="Times New Roman"/>
      <w:b/>
      <w:bCs/>
      <w:kern w:val="36"/>
      <w:sz w:val="48"/>
      <w:szCs w:val="48"/>
      <w:lang w:eastAsia="ru-RU"/>
    </w:rPr>
  </w:style>
  <w:style w:type="paragraph" w:styleId="a3">
    <w:name w:val="Normal (Web)"/>
    <w:basedOn w:val="a"/>
    <w:uiPriority w:val="99"/>
    <w:rsid w:val="008B2631"/>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rsid w:val="0047231F"/>
    <w:rPr>
      <w:rFonts w:cs="Times New Roman"/>
      <w:color w:val="0000FF"/>
      <w:u w:val="single"/>
    </w:rPr>
  </w:style>
  <w:style w:type="character" w:styleId="a5">
    <w:name w:val="Strong"/>
    <w:basedOn w:val="a0"/>
    <w:uiPriority w:val="99"/>
    <w:qFormat/>
    <w:rsid w:val="0047231F"/>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094328">
      <w:marLeft w:val="0"/>
      <w:marRight w:val="0"/>
      <w:marTop w:val="0"/>
      <w:marBottom w:val="0"/>
      <w:divBdr>
        <w:top w:val="none" w:sz="0" w:space="0" w:color="auto"/>
        <w:left w:val="none" w:sz="0" w:space="0" w:color="auto"/>
        <w:bottom w:val="none" w:sz="0" w:space="0" w:color="auto"/>
        <w:right w:val="none" w:sz="0" w:space="0" w:color="auto"/>
      </w:divBdr>
      <w:divsChild>
        <w:div w:id="1797094331">
          <w:marLeft w:val="0"/>
          <w:marRight w:val="0"/>
          <w:marTop w:val="0"/>
          <w:marBottom w:val="0"/>
          <w:divBdr>
            <w:top w:val="none" w:sz="0" w:space="0" w:color="auto"/>
            <w:left w:val="none" w:sz="0" w:space="0" w:color="auto"/>
            <w:bottom w:val="none" w:sz="0" w:space="0" w:color="auto"/>
            <w:right w:val="none" w:sz="0" w:space="0" w:color="auto"/>
          </w:divBdr>
          <w:divsChild>
            <w:div w:id="179709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94329">
      <w:marLeft w:val="0"/>
      <w:marRight w:val="0"/>
      <w:marTop w:val="0"/>
      <w:marBottom w:val="0"/>
      <w:divBdr>
        <w:top w:val="none" w:sz="0" w:space="0" w:color="auto"/>
        <w:left w:val="none" w:sz="0" w:space="0" w:color="auto"/>
        <w:bottom w:val="none" w:sz="0" w:space="0" w:color="auto"/>
        <w:right w:val="none" w:sz="0" w:space="0" w:color="auto"/>
      </w:divBdr>
    </w:div>
    <w:div w:id="17970943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1604</Words>
  <Characters>9147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2019-04-08T10:31:00Z</dcterms:created>
  <dcterms:modified xsi:type="dcterms:W3CDTF">2019-04-08T10:31:00Z</dcterms:modified>
</cp:coreProperties>
</file>